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B5" w:rsidRPr="00933E45" w:rsidRDefault="000B7CB5" w:rsidP="000B7C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E45">
        <w:rPr>
          <w:rFonts w:ascii="Times New Roman" w:hAnsi="Times New Roman" w:cs="Times New Roman"/>
          <w:b/>
          <w:sz w:val="20"/>
          <w:szCs w:val="20"/>
        </w:rPr>
        <w:t>УПРАВЛЕНИЕ ОБРАЗОВАНИЯ АДМИНИСТРАЦИИ ГОРОДА БЛАГОВЕЩЕНСКА</w:t>
      </w:r>
    </w:p>
    <w:p w:rsidR="000B7CB5" w:rsidRPr="00933E45" w:rsidRDefault="000B7CB5" w:rsidP="000B7CB5">
      <w:pPr>
        <w:spacing w:after="0"/>
        <w:jc w:val="center"/>
        <w:rPr>
          <w:rFonts w:ascii="Times New Roman" w:hAnsi="Times New Roman" w:cs="Times New Roman"/>
          <w:b/>
        </w:rPr>
      </w:pPr>
    </w:p>
    <w:p w:rsidR="000B7CB5" w:rsidRPr="00933E45" w:rsidRDefault="000B7CB5" w:rsidP="000B7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45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  УЧРЕЖДЕНИЕ «ЦЕНТР РАЗВИТИЯ РЕБЕНКА – ДЕТСКИЙ САД № 68 </w:t>
      </w:r>
      <w:r w:rsidRPr="00933E45">
        <w:rPr>
          <w:rFonts w:ascii="Times New Roman" w:hAnsi="Times New Roman" w:cs="Times New Roman"/>
          <w:b/>
          <w:sz w:val="24"/>
          <w:szCs w:val="24"/>
        </w:rPr>
        <w:tab/>
      </w:r>
      <w:r w:rsidRPr="00933E45">
        <w:rPr>
          <w:rFonts w:ascii="Times New Roman" w:hAnsi="Times New Roman" w:cs="Times New Roman"/>
          <w:b/>
          <w:sz w:val="24"/>
          <w:szCs w:val="24"/>
        </w:rPr>
        <w:tab/>
      </w:r>
      <w:r w:rsidRPr="00933E45">
        <w:rPr>
          <w:rFonts w:ascii="Times New Roman" w:hAnsi="Times New Roman" w:cs="Times New Roman"/>
          <w:b/>
          <w:sz w:val="24"/>
          <w:szCs w:val="24"/>
        </w:rPr>
        <w:tab/>
        <w:t>ГОРОДА БЛАГОВЕЩЕНСКА»</w:t>
      </w:r>
    </w:p>
    <w:p w:rsidR="000B7CB5" w:rsidRPr="00933E45" w:rsidRDefault="000B7CB5" w:rsidP="000B7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45">
        <w:rPr>
          <w:rFonts w:ascii="Times New Roman" w:hAnsi="Times New Roman" w:cs="Times New Roman"/>
          <w:b/>
          <w:sz w:val="24"/>
          <w:szCs w:val="24"/>
        </w:rPr>
        <w:t>(МАДОУ «ЦРР – ДС № 68 г. Благовещенска»)</w:t>
      </w:r>
    </w:p>
    <w:p w:rsidR="002134A2" w:rsidRPr="000B7CB5" w:rsidRDefault="002134A2" w:rsidP="00F1324B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34A2" w:rsidRPr="000B7CB5" w:rsidRDefault="002134A2" w:rsidP="000B7CB5">
      <w:pPr>
        <w:widowControl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134A2" w:rsidRPr="000B7CB5" w:rsidRDefault="002134A2" w:rsidP="00F1324B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34A2" w:rsidRPr="000B7CB5" w:rsidRDefault="002134A2" w:rsidP="00F1324B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34A2" w:rsidRPr="000B7CB5" w:rsidRDefault="002134A2" w:rsidP="00F1324B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34A2" w:rsidRPr="000B7CB5" w:rsidRDefault="002134A2" w:rsidP="00F1324B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34A2" w:rsidRPr="000B7CB5" w:rsidRDefault="002134A2" w:rsidP="00F1324B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34A2" w:rsidRPr="000B7CB5" w:rsidRDefault="002134A2" w:rsidP="00F132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34A2" w:rsidRPr="000B7CB5" w:rsidRDefault="000B7CB5" w:rsidP="000B7C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2134A2" w:rsidRPr="000B7CB5" w:rsidRDefault="002134A2" w:rsidP="000B7CB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</w:pPr>
      <w:r w:rsidRPr="000B7CB5">
        <w:rPr>
          <w:rFonts w:ascii="Times New Roman" w:hAnsi="Times New Roman" w:cs="Times New Roman"/>
          <w:sz w:val="32"/>
          <w:szCs w:val="32"/>
        </w:rPr>
        <w:t xml:space="preserve">к рабочей программе </w:t>
      </w:r>
      <w:r w:rsidRPr="000B7CB5"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  <w:t>образовательной деятельности</w:t>
      </w:r>
    </w:p>
    <w:p w:rsidR="002134A2" w:rsidRPr="000B7CB5" w:rsidRDefault="002134A2" w:rsidP="000B7CB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</w:pPr>
      <w:r w:rsidRPr="000B7CB5"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  <w:t xml:space="preserve">в группах компенсирующей направленности </w:t>
      </w:r>
    </w:p>
    <w:p w:rsidR="002134A2" w:rsidRPr="000B7CB5" w:rsidRDefault="002134A2" w:rsidP="000B7CB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</w:pPr>
      <w:r w:rsidRPr="000B7CB5"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  <w:t>на 2020 – 2021 учебный год</w:t>
      </w:r>
    </w:p>
    <w:p w:rsidR="002134A2" w:rsidRPr="000B7CB5" w:rsidRDefault="002134A2" w:rsidP="000B7CB5">
      <w:pPr>
        <w:spacing w:after="0" w:line="240" w:lineRule="auto"/>
        <w:ind w:right="-24"/>
        <w:rPr>
          <w:rFonts w:ascii="Times New Roman" w:hAnsi="Times New Roman" w:cs="Times New Roman"/>
          <w:sz w:val="32"/>
          <w:szCs w:val="32"/>
        </w:rPr>
      </w:pPr>
    </w:p>
    <w:p w:rsidR="002134A2" w:rsidRPr="000B7CB5" w:rsidRDefault="002134A2" w:rsidP="000B7CB5">
      <w:pPr>
        <w:spacing w:after="0" w:line="240" w:lineRule="auto"/>
        <w:ind w:right="-24"/>
        <w:rPr>
          <w:rFonts w:ascii="Times New Roman" w:hAnsi="Times New Roman" w:cs="Times New Roman"/>
          <w:sz w:val="32"/>
          <w:szCs w:val="32"/>
        </w:rPr>
      </w:pPr>
    </w:p>
    <w:p w:rsidR="002134A2" w:rsidRPr="000B7CB5" w:rsidRDefault="002134A2" w:rsidP="00F1324B">
      <w:pPr>
        <w:spacing w:after="0" w:line="240" w:lineRule="auto"/>
        <w:ind w:right="-24"/>
        <w:rPr>
          <w:rFonts w:ascii="Times New Roman" w:hAnsi="Times New Roman" w:cs="Times New Roman"/>
          <w:sz w:val="32"/>
          <w:szCs w:val="32"/>
        </w:rPr>
      </w:pPr>
    </w:p>
    <w:p w:rsidR="002134A2" w:rsidRPr="000B7CB5" w:rsidRDefault="002134A2" w:rsidP="00F1324B">
      <w:pPr>
        <w:spacing w:after="0" w:line="240" w:lineRule="auto"/>
        <w:ind w:right="-24"/>
        <w:rPr>
          <w:rFonts w:ascii="Times New Roman" w:hAnsi="Times New Roman" w:cs="Times New Roman"/>
          <w:sz w:val="32"/>
          <w:szCs w:val="32"/>
        </w:rPr>
      </w:pPr>
    </w:p>
    <w:p w:rsidR="002134A2" w:rsidRPr="000B7CB5" w:rsidRDefault="002134A2" w:rsidP="00F1324B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4A2" w:rsidRPr="000B7CB5" w:rsidRDefault="002134A2" w:rsidP="00F1324B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B5" w:rsidRPr="000B7CB5" w:rsidRDefault="000B7CB5" w:rsidP="00F1324B">
      <w:pPr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34A2" w:rsidRPr="000B7CB5" w:rsidRDefault="002134A2" w:rsidP="00F1324B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34A2" w:rsidRPr="000B7CB5" w:rsidRDefault="002134A2" w:rsidP="00F1324B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34A2" w:rsidRPr="000B7CB5" w:rsidRDefault="002134A2" w:rsidP="00F1324B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8"/>
          <w:szCs w:val="28"/>
        </w:rPr>
      </w:pPr>
    </w:p>
    <w:p w:rsidR="002134A2" w:rsidRPr="000B7CB5" w:rsidRDefault="002134A2" w:rsidP="00F1324B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34A2" w:rsidRPr="000B7CB5" w:rsidRDefault="002134A2" w:rsidP="00F1324B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34A2" w:rsidRDefault="002134A2" w:rsidP="000B7CB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CB5" w:rsidRDefault="000B7CB5" w:rsidP="000B7CB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CB5" w:rsidRDefault="000B7CB5" w:rsidP="000B7CB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CB5" w:rsidRDefault="000B7CB5" w:rsidP="000B7CB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CB5" w:rsidRDefault="000B7CB5" w:rsidP="000B7CB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CB5" w:rsidRDefault="000B7CB5" w:rsidP="000B7CB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CB5" w:rsidRDefault="000B7CB5" w:rsidP="000B7CB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CB5" w:rsidRDefault="000B7CB5" w:rsidP="000B7CB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CB5" w:rsidRDefault="000B7CB5" w:rsidP="000B7CB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CB5" w:rsidRPr="000B7CB5" w:rsidRDefault="000B7CB5" w:rsidP="000B7CB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34A2" w:rsidRPr="000B7CB5" w:rsidRDefault="002134A2" w:rsidP="000B7C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7CB5" w:rsidRPr="001F4F35" w:rsidRDefault="002134A2" w:rsidP="000B7C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F35">
        <w:rPr>
          <w:rFonts w:ascii="Times New Roman" w:hAnsi="Times New Roman" w:cs="Times New Roman"/>
          <w:sz w:val="28"/>
          <w:szCs w:val="28"/>
        </w:rPr>
        <w:t>Благовещенск</w:t>
      </w:r>
      <w:r w:rsidR="000B7CB5" w:rsidRPr="001F4F35">
        <w:rPr>
          <w:rFonts w:ascii="Times New Roman" w:hAnsi="Times New Roman" w:cs="Times New Roman"/>
          <w:sz w:val="28"/>
          <w:szCs w:val="28"/>
        </w:rPr>
        <w:t xml:space="preserve">, </w:t>
      </w:r>
      <w:r w:rsidRPr="001F4F35">
        <w:rPr>
          <w:rFonts w:ascii="Times New Roman" w:hAnsi="Times New Roman" w:cs="Times New Roman"/>
          <w:sz w:val="28"/>
          <w:szCs w:val="28"/>
        </w:rPr>
        <w:t>20</w:t>
      </w:r>
      <w:r w:rsidR="000B7CB5" w:rsidRPr="001F4F35">
        <w:rPr>
          <w:rFonts w:ascii="Times New Roman" w:hAnsi="Times New Roman" w:cs="Times New Roman"/>
          <w:sz w:val="28"/>
          <w:szCs w:val="28"/>
        </w:rPr>
        <w:t>20</w:t>
      </w:r>
    </w:p>
    <w:p w:rsidR="000B7CB5" w:rsidRDefault="000B7CB5" w:rsidP="000B7C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34A2" w:rsidRPr="000B7CB5" w:rsidRDefault="002134A2" w:rsidP="000B7CB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bidi="ru-RU"/>
        </w:rPr>
      </w:pPr>
      <w:r w:rsidRPr="000B7CB5">
        <w:rPr>
          <w:rFonts w:ascii="Times New Roman" w:hAnsi="Times New Roman" w:cs="Times New Roman"/>
          <w:sz w:val="28"/>
          <w:szCs w:val="28"/>
        </w:rPr>
        <w:lastRenderedPageBreak/>
        <w:t>Рабочая программа образовательной деятельности в группах компенсирующей  направленности, представляет собой локальный акт образовательного учреждения, разработанный в соответствии с основной образовательной программой дошкольного образования МАДОУ «ЦРР – ДС № 68 г. Благовещенска» (далее – ООП) и предусмотрена для организации образовательной деятельности с детьми возрастем от 3,5 до 7 лет, имеющими умственную отсталость и обеспечивает разностороннее развитие детей с учетом их возрастных и индивидуальных особенно</w:t>
      </w:r>
      <w:r w:rsidR="000B7CB5">
        <w:rPr>
          <w:rFonts w:ascii="Times New Roman" w:hAnsi="Times New Roman" w:cs="Times New Roman"/>
          <w:sz w:val="28"/>
          <w:szCs w:val="28"/>
        </w:rPr>
        <w:t>стей по основным направлениям-</w:t>
      </w:r>
      <w:r w:rsidRPr="000B7CB5">
        <w:rPr>
          <w:rFonts w:ascii="Times New Roman" w:hAnsi="Times New Roman" w:cs="Times New Roman"/>
          <w:sz w:val="28"/>
          <w:szCs w:val="28"/>
        </w:rPr>
        <w:t>физическому, социально-коммуникативному, познавательному, речевому, художественно-эстетическому развитию.</w:t>
      </w:r>
    </w:p>
    <w:p w:rsidR="002134A2" w:rsidRPr="000B7CB5" w:rsidRDefault="002134A2" w:rsidP="000B7C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Данная рабочая программа разработана для компенсирующих групп детей с умственной отсталостью (нарушениями интеллекта), в соответствии с требованиями основных нормативных документов:</w:t>
      </w:r>
    </w:p>
    <w:p w:rsidR="002134A2" w:rsidRPr="000B7CB5" w:rsidRDefault="002134A2" w:rsidP="000B7CB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- Конвенции о правах ребёнка (ратифицированной Верховным Советом Союза ССР от 13 июля 1990 г.);</w:t>
      </w:r>
    </w:p>
    <w:p w:rsidR="002134A2" w:rsidRPr="000B7CB5" w:rsidRDefault="002134A2" w:rsidP="000B7CB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- Конвенции о правах инвалидов (принятая Резолюцией Генеральной Ассам</w:t>
      </w:r>
      <w:r w:rsidR="000B7CB5">
        <w:rPr>
          <w:rFonts w:ascii="Times New Roman" w:hAnsi="Times New Roman" w:cs="Times New Roman"/>
          <w:sz w:val="28"/>
          <w:szCs w:val="28"/>
        </w:rPr>
        <w:t>блеи ООН от 13 декабря 2006 г. №</w:t>
      </w:r>
      <w:r w:rsidRPr="000B7CB5">
        <w:rPr>
          <w:rFonts w:ascii="Times New Roman" w:hAnsi="Times New Roman" w:cs="Times New Roman"/>
          <w:sz w:val="28"/>
          <w:szCs w:val="28"/>
        </w:rPr>
        <w:t xml:space="preserve"> 61/106);</w:t>
      </w:r>
    </w:p>
    <w:p w:rsidR="002134A2" w:rsidRPr="000B7CB5" w:rsidRDefault="002134A2" w:rsidP="000B7CB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- Федерального закона ФЗ №273-ФЗ «Об образовании в Российской Федерации» от 29.12.2012г.;</w:t>
      </w:r>
    </w:p>
    <w:p w:rsidR="002134A2" w:rsidRPr="000B7CB5" w:rsidRDefault="002134A2" w:rsidP="000B7CB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- Закона РФ «Об основных гарантиях прав ребёнка в РФ» № 124-ФЗ от 27.07.1998г.;</w:t>
      </w:r>
    </w:p>
    <w:p w:rsidR="002134A2" w:rsidRPr="000B7CB5" w:rsidRDefault="002134A2" w:rsidP="000B7CB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 xml:space="preserve">- </w:t>
      </w:r>
      <w:r w:rsidR="000B7CB5" w:rsidRPr="000B7CB5">
        <w:rPr>
          <w:rFonts w:ascii="Times New Roman" w:hAnsi="Times New Roman" w:cs="Times New Roman"/>
          <w:sz w:val="28"/>
          <w:szCs w:val="28"/>
        </w:rPr>
        <w:t>СП 2.4.3648-20 утвержденные Постановлением Главного Государственного врача от 28 сентября 2020 г. № 28 «Об утверждении санитарно-эпидемиологических требований к организациям воспитания и обучения, отдыха и</w:t>
      </w:r>
      <w:r w:rsidR="000B7CB5">
        <w:rPr>
          <w:rFonts w:ascii="Times New Roman" w:hAnsi="Times New Roman" w:cs="Times New Roman"/>
          <w:sz w:val="28"/>
          <w:szCs w:val="28"/>
        </w:rPr>
        <w:t xml:space="preserve"> оздоровления детей и молодежи»;</w:t>
      </w:r>
      <w:r w:rsidRPr="000B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A2" w:rsidRPr="000B7CB5" w:rsidRDefault="002134A2" w:rsidP="000B7CB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- ФГОС дошкольного образования, утвержденных приказом Министерства образования и науки РФ от 17.10.2013 № 1155.</w:t>
      </w:r>
    </w:p>
    <w:p w:rsidR="002134A2" w:rsidRPr="000B7CB5" w:rsidRDefault="002134A2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Основой рабочей программы является создание оптимальных условий для коррекционной и образовательной работы и всестороннего гармоничного развития детей с умственной отсталостью (нарушениями интеллекта).</w:t>
      </w:r>
    </w:p>
    <w:p w:rsidR="002134A2" w:rsidRPr="000B7CB5" w:rsidRDefault="002134A2" w:rsidP="000B7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дезадаптации дошкольников.  </w:t>
      </w:r>
    </w:p>
    <w:p w:rsidR="002134A2" w:rsidRPr="000B7CB5" w:rsidRDefault="002134A2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Программа разработана на 2020-2021 учебный год и реализуется на все время пребывания детей. Программа реализуется на государственном языке Российской Федерации - русском языке.</w:t>
      </w:r>
    </w:p>
    <w:p w:rsidR="002134A2" w:rsidRDefault="002134A2" w:rsidP="000B7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вариативность, изменения и дополнения по мере профессиональной необходимости.</w:t>
      </w:r>
    </w:p>
    <w:p w:rsidR="001F4F35" w:rsidRPr="000B7CB5" w:rsidRDefault="001F4F35" w:rsidP="000B7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4B" w:rsidRPr="001F4F35" w:rsidRDefault="002134A2" w:rsidP="001F4F3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F4F35">
        <w:rPr>
          <w:rFonts w:ascii="Times New Roman" w:hAnsi="Times New Roman" w:cs="Times New Roman"/>
          <w:sz w:val="26"/>
          <w:szCs w:val="26"/>
        </w:rPr>
        <w:t>ЦЕЛЕВОЙ РАЗДЕЛ</w:t>
      </w:r>
    </w:p>
    <w:p w:rsidR="002134A2" w:rsidRPr="000B7CB5" w:rsidRDefault="002134A2" w:rsidP="000B7CB5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7CB5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Pr="000B7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CB5">
        <w:rPr>
          <w:rFonts w:ascii="Times New Roman" w:hAnsi="Times New Roman" w:cs="Times New Roman"/>
          <w:sz w:val="28"/>
          <w:szCs w:val="28"/>
        </w:rPr>
        <w:t>формирование и развитие речи и её компонентов у детей с СНР в условиях г</w:t>
      </w:r>
      <w:bookmarkStart w:id="0" w:name="_GoBack"/>
      <w:bookmarkEnd w:id="0"/>
      <w:r w:rsidRPr="000B7CB5">
        <w:rPr>
          <w:rFonts w:ascii="Times New Roman" w:hAnsi="Times New Roman" w:cs="Times New Roman"/>
          <w:sz w:val="28"/>
          <w:szCs w:val="28"/>
        </w:rPr>
        <w:t>рупп компенсирующей направленности.</w:t>
      </w:r>
    </w:p>
    <w:p w:rsidR="001F4F35" w:rsidRDefault="001F4F35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4A2" w:rsidRPr="001F4F35" w:rsidRDefault="002134A2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F35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eastAsia="Times New Roman" w:hAnsi="Times New Roman" w:cs="Times New Roman"/>
          <w:sz w:val="28"/>
          <w:szCs w:val="28"/>
        </w:rPr>
        <w:t>Создавать условия для возникновения речевой активности ребенка и использования усвоенного речевого материала в быту, на уроках - занятиях, в играх, в повседневной жизни;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Обеспечить необходимую мотивацию речи посредством создания ситуаций общения, поддерживать стремление к общению;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Учить понимать обращенную речь;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Формировать предпосылки развития речи на основе ознакомления с окружающей действительностью;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Учить поддерживать зрительный контакт с говорящими, реагировать на обращение к нему;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Формировать у ребенка невербальные формы коммуникации;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Развивать способность выражать свое настроение и потребности с помощью доступных пантомимических, мимических и других средств;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Обучать адекватным реакциям и действиям на обращение знакомых людей;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Учить использовать доступные знаковые системы;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Учить соотносить предметы и действия с их словесным обозначением;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Создавать у ребенка предпосылки к развитию самостоятельной устной речи;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Развивать звуковую культуру речи;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Учить понимать и выполнять простейшие инструкции;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Развивать слуховое внимание и восприятия;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Развивать общие речевые навыки (дыхание, артикуляция);</w:t>
      </w:r>
    </w:p>
    <w:p w:rsidR="002134A2" w:rsidRPr="000B7CB5" w:rsidRDefault="002134A2" w:rsidP="001F4F3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Учить ребенка участвовать в беседе, специально организованной педагогом.</w:t>
      </w:r>
    </w:p>
    <w:p w:rsidR="002134A2" w:rsidRPr="000B7CB5" w:rsidRDefault="002134A2" w:rsidP="000B7CB5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всех участников образовательного процесса: педагог, ребенок, родитель.</w:t>
      </w:r>
    </w:p>
    <w:p w:rsidR="002134A2" w:rsidRPr="000B7CB5" w:rsidRDefault="002134A2" w:rsidP="000B7CB5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bCs/>
          <w:sz w:val="28"/>
          <w:szCs w:val="28"/>
        </w:rPr>
        <w:t xml:space="preserve">В процессе работы над программой учитывалось положение о том, что </w:t>
      </w:r>
      <w:r w:rsidRPr="000B7CB5">
        <w:rPr>
          <w:rFonts w:ascii="Times New Roman" w:hAnsi="Times New Roman" w:cs="Times New Roman"/>
          <w:bCs/>
          <w:iCs/>
          <w:sz w:val="28"/>
          <w:szCs w:val="28"/>
        </w:rPr>
        <w:t>программа образования ребенка дошкольного возраста с интеллектуальной недостаточностью является системообразующим фактором в целостном образовательном процессе</w:t>
      </w:r>
      <w:r w:rsidRPr="000B7CB5">
        <w:rPr>
          <w:rFonts w:ascii="Times New Roman" w:hAnsi="Times New Roman" w:cs="Times New Roman"/>
          <w:bCs/>
          <w:sz w:val="28"/>
          <w:szCs w:val="28"/>
        </w:rPr>
        <w:t xml:space="preserve">, в частности, в процессе коррекционно-развивающего обучения. </w:t>
      </w:r>
    </w:p>
    <w:p w:rsidR="002134A2" w:rsidRPr="000B7CB5" w:rsidRDefault="002134A2" w:rsidP="000B7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 xml:space="preserve">В </w:t>
      </w:r>
      <w:r w:rsidR="001F4F35" w:rsidRPr="000B7CB5">
        <w:rPr>
          <w:rFonts w:ascii="Times New Roman" w:hAnsi="Times New Roman" w:cs="Times New Roman"/>
          <w:sz w:val="28"/>
          <w:szCs w:val="28"/>
        </w:rPr>
        <w:t>компенсирующих группах</w:t>
      </w:r>
      <w:r w:rsidRPr="000B7CB5">
        <w:rPr>
          <w:rFonts w:ascii="Times New Roman" w:hAnsi="Times New Roman" w:cs="Times New Roman"/>
          <w:sz w:val="28"/>
          <w:szCs w:val="28"/>
        </w:rPr>
        <w:t xml:space="preserve"> № 9и № 10 воспитываются дети от 4-х до 8-ми лет с умственной отсталостью (интеллектуальными нарушениями). Но стоит отметить, что часто это нарушение осложняется такими диагнозами как: расстройства аутистического спектра, синдром дефицита внимания и гиперактивности, синдром Дауна и пр.</w:t>
      </w:r>
    </w:p>
    <w:p w:rsidR="002134A2" w:rsidRPr="000B7CB5" w:rsidRDefault="002134A2" w:rsidP="000B7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 xml:space="preserve">Нарушения речи у умственно отсталых детей представляют собой нарушение речевой деятельности в целом. Структура речевого дефекта у детей с интеллектуальными нарушениями является неоднородной. </w:t>
      </w:r>
    </w:p>
    <w:p w:rsidR="002134A2" w:rsidRPr="000B7CB5" w:rsidRDefault="002134A2" w:rsidP="000B7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Среди детей с нарушением интеллекта есть дети с различным уровнем развития речи:</w:t>
      </w:r>
    </w:p>
    <w:p w:rsidR="002134A2" w:rsidRPr="000B7CB5" w:rsidRDefault="002134A2" w:rsidP="000B7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- совсем не владеющие активной речью;</w:t>
      </w:r>
    </w:p>
    <w:p w:rsidR="002134A2" w:rsidRPr="000B7CB5" w:rsidRDefault="002134A2" w:rsidP="000B7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lastRenderedPageBreak/>
        <w:t>- владеющие частичным звукопроизношением, небольшим словарным запасом и простой фразой;</w:t>
      </w:r>
    </w:p>
    <w:p w:rsidR="002134A2" w:rsidRDefault="002134A2" w:rsidP="000B7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- владеющие формально хорошо развитой речью.</w:t>
      </w:r>
    </w:p>
    <w:p w:rsidR="001F4F35" w:rsidRPr="000B7CB5" w:rsidRDefault="001F4F35" w:rsidP="000B7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Pr="001F4F35" w:rsidRDefault="00AE7719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4F3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F4F35">
        <w:rPr>
          <w:rFonts w:ascii="Times New Roman" w:hAnsi="Times New Roman" w:cs="Times New Roman"/>
          <w:bCs/>
          <w:sz w:val="28"/>
          <w:szCs w:val="28"/>
        </w:rPr>
        <w:t>. Содержательный раздел</w:t>
      </w:r>
    </w:p>
    <w:p w:rsidR="00AE7719" w:rsidRPr="000B7CB5" w:rsidRDefault="00AE7719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для детей умственной недостаточностью разработано с учетом содержания адаптированной основной образовательной программы для детей с тяжелыми нарушениями речи с 3 до 7 лет. Нищевой Н.В. — 3-е изд., перераб. и доп. в соответствии с ФГОС ДО. – СПб.: ООО «ИЗДАТЕЛЬСТВО «ДЕТСТВОПРЕСС», 2019. </w:t>
      </w:r>
    </w:p>
    <w:p w:rsidR="00AE7719" w:rsidRPr="001F4F35" w:rsidRDefault="00AE7719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Основными направлениями работы учителя-логопеда ДОУ по коррекции и развитию речи детей с УО в группе компенсирующей направленности в 2020-2021 учебном году в соответствии с образовательной областью «</w:t>
      </w:r>
      <w:r w:rsidRPr="001F4F35">
        <w:rPr>
          <w:rFonts w:ascii="Times New Roman" w:hAnsi="Times New Roman" w:cs="Times New Roman"/>
          <w:sz w:val="28"/>
          <w:szCs w:val="28"/>
        </w:rPr>
        <w:t xml:space="preserve">Речевое развитие» ФГОС ДО являются: </w:t>
      </w:r>
    </w:p>
    <w:p w:rsidR="00AE7719" w:rsidRPr="001F4F35" w:rsidRDefault="00AE7719" w:rsidP="001F4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4F35">
        <w:rPr>
          <w:rFonts w:ascii="Times New Roman" w:hAnsi="Times New Roman" w:cs="Times New Roman"/>
          <w:sz w:val="28"/>
          <w:szCs w:val="28"/>
        </w:rPr>
        <w:t>1.</w:t>
      </w:r>
      <w:r w:rsidR="001F4F35">
        <w:rPr>
          <w:rFonts w:ascii="Times New Roman" w:hAnsi="Times New Roman" w:cs="Times New Roman"/>
          <w:sz w:val="28"/>
          <w:szCs w:val="28"/>
        </w:rPr>
        <w:t xml:space="preserve"> </w:t>
      </w:r>
      <w:r w:rsidRPr="001F4F35">
        <w:rPr>
          <w:rFonts w:ascii="Times New Roman" w:hAnsi="Times New Roman" w:cs="Times New Roman"/>
          <w:sz w:val="28"/>
          <w:szCs w:val="28"/>
        </w:rPr>
        <w:t xml:space="preserve">Диагностическая работа. </w:t>
      </w:r>
    </w:p>
    <w:p w:rsidR="00AE7719" w:rsidRPr="001F4F35" w:rsidRDefault="00AE7719" w:rsidP="001F4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4F35">
        <w:rPr>
          <w:rFonts w:ascii="Times New Roman" w:hAnsi="Times New Roman" w:cs="Times New Roman"/>
          <w:sz w:val="28"/>
          <w:szCs w:val="28"/>
        </w:rPr>
        <w:t xml:space="preserve">2. Коррекционно-развивающая работа. </w:t>
      </w:r>
    </w:p>
    <w:p w:rsidR="00AE7719" w:rsidRPr="001F4F35" w:rsidRDefault="00AE7719" w:rsidP="001F4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4F35">
        <w:rPr>
          <w:rFonts w:ascii="Times New Roman" w:hAnsi="Times New Roman" w:cs="Times New Roman"/>
          <w:sz w:val="28"/>
          <w:szCs w:val="28"/>
        </w:rPr>
        <w:t xml:space="preserve">3. Развитие связной речи </w:t>
      </w:r>
    </w:p>
    <w:p w:rsidR="00AE7719" w:rsidRPr="000B7CB5" w:rsidRDefault="00AE7719" w:rsidP="001F4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4F35">
        <w:rPr>
          <w:rFonts w:ascii="Times New Roman" w:hAnsi="Times New Roman" w:cs="Times New Roman"/>
          <w:sz w:val="28"/>
          <w:szCs w:val="28"/>
        </w:rPr>
        <w:t>4. Методическое направление</w:t>
      </w:r>
      <w:r w:rsidRPr="000B7C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7719" w:rsidRPr="000B7CB5" w:rsidRDefault="00AE7719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Учебный год в группе компенсирующей направленности для детей с интеллектуальной недостаточностью начинается первого сентября, длится девять месяцев (по 30 июня) и условно делится на три периода:</w:t>
      </w:r>
    </w:p>
    <w:p w:rsidR="00AE7719" w:rsidRPr="000B7CB5" w:rsidRDefault="00AE7719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Сентябрь – адаптационный период и углубленная диагностика, индивидуальная работа с детьми, а также составление плана работы на первое полугодие.</w:t>
      </w:r>
    </w:p>
    <w:p w:rsidR="00AE7719" w:rsidRPr="000B7CB5" w:rsidRDefault="00AE7719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Октябрь, ноябрь, декабрь, январь – первый этап работы (в январе подводятся итоги работы за первый период, проводится диагностика речевого развития детей).</w:t>
      </w:r>
    </w:p>
    <w:p w:rsidR="00AE7719" w:rsidRPr="000B7CB5" w:rsidRDefault="00AE7719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>Февраль, март, апрель, май – второй этап работы (в мае подводятся итоги работы за год).</w:t>
      </w:r>
    </w:p>
    <w:p w:rsidR="00AE7719" w:rsidRPr="000B7CB5" w:rsidRDefault="00AE7719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 xml:space="preserve">Июнь – совместная деятельность с детьми по закреплению сформированных речевых навыков. </w:t>
      </w:r>
    </w:p>
    <w:p w:rsidR="0067066C" w:rsidRPr="000B7CB5" w:rsidRDefault="00AE7719" w:rsidP="000B7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по развитию уровней речи дошкольников: развитие способности к использованию невербальных компонентов коммуникации. </w:t>
      </w:r>
      <w:r w:rsidRPr="000B7CB5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словаря. </w:t>
      </w:r>
      <w:r w:rsidRPr="000B7CB5">
        <w:rPr>
          <w:rFonts w:ascii="Times New Roman" w:hAnsi="Times New Roman" w:cs="Times New Roman"/>
          <w:sz w:val="28"/>
          <w:szCs w:val="28"/>
        </w:rPr>
        <w:t xml:space="preserve">Развитие слухового восприятия. </w:t>
      </w:r>
      <w:r w:rsidRPr="000B7CB5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Воспитание звуковой культуры речи. Формирование грамматического строя речи. Развитие связной речи. </w:t>
      </w:r>
      <w:r w:rsidRPr="000B7CB5">
        <w:rPr>
          <w:rFonts w:ascii="Times New Roman" w:hAnsi="Times New Roman" w:cs="Times New Roman"/>
          <w:sz w:val="28"/>
          <w:szCs w:val="28"/>
        </w:rPr>
        <w:t>Развитие зрительно-моторной координации, мелкой моторики рук и артикуляционной моторики. Развитие функций голоса и дыхания.</w:t>
      </w:r>
    </w:p>
    <w:p w:rsidR="00AE7719" w:rsidRPr="000B7CB5" w:rsidRDefault="00AE7719" w:rsidP="000B7CB5">
      <w:pPr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0B7CB5">
        <w:rPr>
          <w:rStyle w:val="FontStyle11"/>
          <w:b w:val="0"/>
          <w:sz w:val="28"/>
          <w:szCs w:val="28"/>
        </w:rPr>
        <w:t xml:space="preserve">Индивидуальная работа с ребенком на весь учебный год строится на основе результатов проведенной диагностики и в соответствии с индивидуальным образовательным маршрутом ребенка с ООП, который заполняется всеми педагогами в комплексе. В данном маршруте отмечаются характеристика ребенка, особенности диагноза, направления работы, формы, виды деятельности, в которых они будут реализовываться. </w:t>
      </w:r>
    </w:p>
    <w:p w:rsidR="00AE7719" w:rsidRPr="000B7CB5" w:rsidRDefault="00AE7719" w:rsidP="000B7CB5">
      <w:pPr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0B7CB5">
        <w:rPr>
          <w:rStyle w:val="FontStyle11"/>
          <w:b w:val="0"/>
          <w:sz w:val="28"/>
          <w:szCs w:val="28"/>
        </w:rPr>
        <w:t>Маршрут разрабатывается на 1 учебный год, в конце которого делается сравнительный анализ динамики развития ребенка.</w:t>
      </w:r>
    </w:p>
    <w:p w:rsidR="00AE7719" w:rsidRDefault="00AE7719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hAnsi="Times New Roman" w:cs="Times New Roman"/>
          <w:sz w:val="28"/>
          <w:szCs w:val="28"/>
        </w:rPr>
        <w:lastRenderedPageBreak/>
        <w:t>В ИОМ учитываются индивидуальные потребности ребенка, связанные с его жизненной ситуацией и со</w:t>
      </w:r>
      <w:r w:rsidR="001F4F35">
        <w:rPr>
          <w:rFonts w:ascii="Times New Roman" w:hAnsi="Times New Roman" w:cs="Times New Roman"/>
          <w:sz w:val="28"/>
          <w:szCs w:val="28"/>
        </w:rPr>
        <w:t>стоянием здоровья, определяющие</w:t>
      </w:r>
      <w:r w:rsidRPr="000B7CB5">
        <w:rPr>
          <w:rFonts w:ascii="Times New Roman" w:hAnsi="Times New Roman" w:cs="Times New Roman"/>
          <w:sz w:val="28"/>
          <w:szCs w:val="28"/>
        </w:rPr>
        <w:t xml:space="preserve"> особые образовательные потребности.</w:t>
      </w:r>
    </w:p>
    <w:p w:rsidR="001F4F35" w:rsidRPr="000B7CB5" w:rsidRDefault="001F4F35" w:rsidP="000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19" w:rsidRPr="001F4F35" w:rsidRDefault="00AE7719" w:rsidP="000B7CB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F4F35">
        <w:rPr>
          <w:rFonts w:ascii="Times New Roman" w:hAnsi="Times New Roman" w:cs="Times New Roman"/>
          <w:sz w:val="28"/>
          <w:szCs w:val="26"/>
          <w:lang w:val="en-US"/>
        </w:rPr>
        <w:t>III</w:t>
      </w:r>
      <w:r w:rsidRPr="001F4F35">
        <w:rPr>
          <w:rFonts w:ascii="Times New Roman" w:hAnsi="Times New Roman" w:cs="Times New Roman"/>
          <w:sz w:val="28"/>
          <w:szCs w:val="26"/>
        </w:rPr>
        <w:t xml:space="preserve">.Организационный раздел. </w:t>
      </w:r>
      <w:r w:rsidR="001F4F35" w:rsidRPr="001F4F3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дня</w:t>
      </w:r>
    </w:p>
    <w:p w:rsidR="00AE7719" w:rsidRPr="000B7CB5" w:rsidRDefault="00AE7719" w:rsidP="000B7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середине занятий статического характера рекомендуется проводить физкультминутки.</w:t>
      </w:r>
    </w:p>
    <w:p w:rsidR="00AE7719" w:rsidRPr="000B7CB5" w:rsidRDefault="00F1324B" w:rsidP="000B7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коррекционно-образовательного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материале. </w:t>
      </w:r>
    </w:p>
    <w:sectPr w:rsidR="00AE7719" w:rsidRPr="000B7CB5" w:rsidSect="000B7CB5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E4" w:rsidRDefault="008B6BE4" w:rsidP="000B7CB5">
      <w:pPr>
        <w:spacing w:after="0" w:line="240" w:lineRule="auto"/>
      </w:pPr>
      <w:r>
        <w:separator/>
      </w:r>
    </w:p>
  </w:endnote>
  <w:endnote w:type="continuationSeparator" w:id="0">
    <w:p w:rsidR="008B6BE4" w:rsidRDefault="008B6BE4" w:rsidP="000B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E4" w:rsidRDefault="008B6BE4" w:rsidP="000B7CB5">
      <w:pPr>
        <w:spacing w:after="0" w:line="240" w:lineRule="auto"/>
      </w:pPr>
      <w:r>
        <w:separator/>
      </w:r>
    </w:p>
  </w:footnote>
  <w:footnote w:type="continuationSeparator" w:id="0">
    <w:p w:rsidR="008B6BE4" w:rsidRDefault="008B6BE4" w:rsidP="000B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16"/>
    <w:multiLevelType w:val="hybridMultilevel"/>
    <w:tmpl w:val="7976134C"/>
    <w:lvl w:ilvl="0" w:tplc="B01EEFFE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2202B6"/>
    <w:multiLevelType w:val="hybridMultilevel"/>
    <w:tmpl w:val="5BB820A2"/>
    <w:lvl w:ilvl="0" w:tplc="72C2DA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9F4FB3"/>
    <w:multiLevelType w:val="multilevel"/>
    <w:tmpl w:val="99025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4A2"/>
    <w:rsid w:val="000B7CB5"/>
    <w:rsid w:val="001B101C"/>
    <w:rsid w:val="001E7C84"/>
    <w:rsid w:val="001F4F35"/>
    <w:rsid w:val="002134A2"/>
    <w:rsid w:val="0067066C"/>
    <w:rsid w:val="00775C2D"/>
    <w:rsid w:val="00784CDB"/>
    <w:rsid w:val="008B6BE4"/>
    <w:rsid w:val="00AE7719"/>
    <w:rsid w:val="00D61EB1"/>
    <w:rsid w:val="00E27CE3"/>
    <w:rsid w:val="00F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4779"/>
  <w15:docId w15:val="{1C685F87-7387-4283-8674-D9D0B7AE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A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A2"/>
    <w:pPr>
      <w:ind w:left="720"/>
      <w:contextualSpacing/>
    </w:pPr>
  </w:style>
  <w:style w:type="character" w:styleId="a4">
    <w:name w:val="Strong"/>
    <w:basedOn w:val="a0"/>
    <w:uiPriority w:val="22"/>
    <w:qFormat/>
    <w:rsid w:val="002134A2"/>
    <w:rPr>
      <w:b/>
      <w:bCs/>
    </w:rPr>
  </w:style>
  <w:style w:type="character" w:customStyle="1" w:styleId="FontStyle11">
    <w:name w:val="Font Style11"/>
    <w:basedOn w:val="a0"/>
    <w:uiPriority w:val="99"/>
    <w:rsid w:val="00AE7719"/>
    <w:rPr>
      <w:rFonts w:ascii="Times New Roman" w:hAnsi="Times New Roman" w:cs="Times New Roman"/>
      <w:b/>
      <w:bCs/>
      <w:sz w:val="42"/>
      <w:szCs w:val="42"/>
    </w:rPr>
  </w:style>
  <w:style w:type="paragraph" w:styleId="a5">
    <w:name w:val="header"/>
    <w:basedOn w:val="a"/>
    <w:link w:val="a6"/>
    <w:uiPriority w:val="99"/>
    <w:unhideWhenUsed/>
    <w:rsid w:val="000B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CB5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B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CB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№56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dcterms:created xsi:type="dcterms:W3CDTF">2021-04-11T22:19:00Z</dcterms:created>
  <dcterms:modified xsi:type="dcterms:W3CDTF">2021-04-13T01:28:00Z</dcterms:modified>
</cp:coreProperties>
</file>